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876FB" w:rsidRPr="00E32E53" w:rsidRDefault="00A876FB" w:rsidP="00A876FB">
      <w:pPr>
        <w:tabs>
          <w:tab w:val="left" w:pos="8647"/>
        </w:tabs>
        <w:spacing w:line="240" w:lineRule="auto"/>
        <w:jc w:val="center"/>
        <w:rPr>
          <w:rFonts w:ascii="IranNastaliq" w:hAnsi="IranNastaliq" w:cs="IranNastaliq"/>
          <w:sz w:val="32"/>
          <w:szCs w:val="32"/>
          <w:rtl/>
          <w:lang w:bidi="fa-IR"/>
        </w:rPr>
      </w:pPr>
      <w:r w:rsidRPr="005908E6">
        <w:rPr>
          <w:rFonts w:ascii="IranNastaliq" w:hAnsi="IranNastaliq" w:cs="IranNastaliq"/>
          <w:noProof/>
        </w:rPr>
        <w:drawing>
          <wp:anchor distT="0" distB="0" distL="114300" distR="114300" simplePos="0" relativeHeight="251659264" behindDoc="1" locked="0" layoutInCell="1" allowOverlap="1" wp14:anchorId="43520E79" wp14:editId="3E022042">
            <wp:simplePos x="0" y="0"/>
            <wp:positionH relativeFrom="column">
              <wp:posOffset>5494020</wp:posOffset>
            </wp:positionH>
            <wp:positionV relativeFrom="paragraph">
              <wp:posOffset>-200025</wp:posOffset>
            </wp:positionV>
            <wp:extent cx="731520" cy="754380"/>
            <wp:effectExtent l="0" t="0" r="0" b="7620"/>
            <wp:wrapNone/>
            <wp:docPr id="1" name="Picture 1" descr="C:\Users\AMOZESH\Desktop\Untitle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MOZESH\Desktop\Untitled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1520" cy="754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32E53">
        <w:rPr>
          <w:rFonts w:ascii="IranNastaliq" w:hAnsi="IranNastaliq" w:cs="IranNastaliq" w:hint="cs"/>
          <w:sz w:val="32"/>
          <w:szCs w:val="32"/>
          <w:rtl/>
          <w:lang w:bidi="fa-IR"/>
        </w:rPr>
        <w:t>به نام ایزد  دانا</w:t>
      </w:r>
    </w:p>
    <w:p w:rsidR="00A876FB" w:rsidRDefault="00A876FB" w:rsidP="00A876FB">
      <w:pPr>
        <w:spacing w:line="192" w:lineRule="auto"/>
        <w:rPr>
          <w:rFonts w:ascii="IranNastaliq" w:hAnsi="IranNastaliq" w:cs="IranNastaliq"/>
          <w:rtl/>
          <w:lang w:bidi="fa-IR"/>
        </w:rPr>
      </w:pPr>
      <w:r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(کاربرگ طرح درس)           </w:t>
      </w:r>
      <w:r>
        <w:rPr>
          <w:rFonts w:ascii="IranNastaliq" w:hAnsi="IranNastaliq" w:cs="B Titr" w:hint="cs"/>
          <w:sz w:val="28"/>
          <w:szCs w:val="28"/>
          <w:rtl/>
          <w:lang w:bidi="fa-IR"/>
        </w:rPr>
        <w:t xml:space="preserve"> </w:t>
      </w:r>
      <w:r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      </w:t>
      </w:r>
      <w:r w:rsidRPr="00B97D71">
        <w:rPr>
          <w:rFonts w:ascii="IranNastaliq" w:hAnsi="IranNastaliq" w:cs="B Mitra" w:hint="cs"/>
          <w:sz w:val="28"/>
          <w:szCs w:val="28"/>
          <w:rtl/>
          <w:lang w:bidi="fa-IR"/>
        </w:rPr>
        <w:t>تاریخ به</w:t>
      </w:r>
      <w:r w:rsidRPr="00B97D71">
        <w:rPr>
          <w:rFonts w:ascii="IranNastaliq" w:hAnsi="IranNastaliq" w:cs="B Mitra"/>
          <w:sz w:val="28"/>
          <w:szCs w:val="28"/>
          <w:rtl/>
          <w:lang w:bidi="fa-IR"/>
        </w:rPr>
        <w:softHyphen/>
      </w:r>
      <w:r w:rsidRPr="00B97D71">
        <w:rPr>
          <w:rFonts w:ascii="IranNastaliq" w:hAnsi="IranNastaliq" w:cs="B Mitra" w:hint="cs"/>
          <w:sz w:val="28"/>
          <w:szCs w:val="28"/>
          <w:rtl/>
          <w:lang w:bidi="fa-IR"/>
        </w:rPr>
        <w:t xml:space="preserve">روز رسانی:     </w:t>
      </w:r>
      <w:r>
        <w:rPr>
          <w:rFonts w:ascii="IranNastaliq" w:hAnsi="IranNastaliq" w:cs="B Mitra" w:hint="cs"/>
          <w:sz w:val="28"/>
          <w:szCs w:val="28"/>
          <w:rtl/>
          <w:lang w:bidi="fa-IR"/>
        </w:rPr>
        <w:t xml:space="preserve">          </w:t>
      </w:r>
    </w:p>
    <w:p w:rsidR="00A876FB" w:rsidRDefault="00A876FB" w:rsidP="00731444">
      <w:pPr>
        <w:spacing w:after="0" w:line="192" w:lineRule="auto"/>
        <w:jc w:val="center"/>
        <w:rPr>
          <w:rFonts w:ascii="IranNastaliq" w:hAnsi="IranNastaliq" w:cs="B Lotus"/>
          <w:sz w:val="28"/>
          <w:szCs w:val="28"/>
          <w:rtl/>
          <w:lang w:bidi="fa-IR"/>
        </w:rPr>
      </w:pPr>
      <w:r w:rsidRPr="005908E6">
        <w:rPr>
          <w:rFonts w:ascii="IranNastaliq" w:hAnsi="IranNastaliq" w:cs="IranNastaliq"/>
          <w:rtl/>
          <w:lang w:bidi="fa-IR"/>
        </w:rPr>
        <w:t>دانشکده</w:t>
      </w:r>
      <w:r>
        <w:rPr>
          <w:rFonts w:ascii="IranNastaliq" w:hAnsi="IranNastaliq" w:cs="IranNastaliq" w:hint="cs"/>
          <w:rtl/>
          <w:lang w:bidi="fa-IR"/>
        </w:rPr>
        <w:t xml:space="preserve">    </w:t>
      </w:r>
      <w:r w:rsidR="00731444">
        <w:rPr>
          <w:rFonts w:ascii="IranNastaliq" w:hAnsi="IranNastaliq" w:cs="IranNastaliq" w:hint="cs"/>
          <w:rtl/>
          <w:lang w:bidi="fa-IR"/>
        </w:rPr>
        <w:t>مهندسی مواد</w:t>
      </w:r>
      <w:r>
        <w:rPr>
          <w:rFonts w:ascii="IranNastaliq" w:hAnsi="IranNastaliq" w:cs="B Lotus" w:hint="cs"/>
          <w:sz w:val="28"/>
          <w:szCs w:val="28"/>
          <w:rtl/>
          <w:lang w:bidi="fa-IR"/>
        </w:rPr>
        <w:t xml:space="preserve">                                             نیمسال دوم سال تحصیلی-97-98</w:t>
      </w:r>
    </w:p>
    <w:tbl>
      <w:tblPr>
        <w:tblStyle w:val="TableGrid"/>
        <w:tblW w:w="10330" w:type="dxa"/>
        <w:jc w:val="center"/>
        <w:tblLook w:val="04A0" w:firstRow="1" w:lastRow="0" w:firstColumn="1" w:lastColumn="0" w:noHBand="0" w:noVBand="1"/>
      </w:tblPr>
      <w:tblGrid>
        <w:gridCol w:w="1525"/>
        <w:gridCol w:w="1530"/>
        <w:gridCol w:w="990"/>
        <w:gridCol w:w="1080"/>
        <w:gridCol w:w="1258"/>
        <w:gridCol w:w="2252"/>
        <w:gridCol w:w="720"/>
        <w:gridCol w:w="975"/>
      </w:tblGrid>
      <w:tr w:rsidR="00A876FB" w:rsidTr="00B011F6">
        <w:trPr>
          <w:trHeight w:val="386"/>
          <w:jc w:val="center"/>
        </w:trPr>
        <w:tc>
          <w:tcPr>
            <w:tcW w:w="4045" w:type="dxa"/>
            <w:gridSpan w:val="3"/>
          </w:tcPr>
          <w:p w:rsidR="00A876FB" w:rsidRDefault="00A876FB" w:rsidP="00B011F6">
            <w:pPr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مقطع:</w:t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کارشناسی</w:t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*</w:t>
            </w:r>
            <w:r>
              <w:rPr>
                <w:rFonts w:ascii="Times New Roman" w:hAnsi="Times New Roman" w:cs="Times New Roman"/>
                <w:sz w:val="28"/>
                <w:szCs w:val="28"/>
                <w:rtl/>
                <w:lang w:bidi="fa-IR"/>
              </w:rPr>
              <w:t>□</w:t>
            </w:r>
            <w:r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کارشناسی ارشد</w:t>
            </w:r>
            <w:r>
              <w:rPr>
                <w:rFonts w:ascii="Times New Roman" w:hAnsi="Times New Roman" w:cs="Times New Roman"/>
                <w:sz w:val="28"/>
                <w:szCs w:val="28"/>
                <w:rtl/>
                <w:lang w:bidi="fa-IR"/>
              </w:rPr>
              <w:t>□</w:t>
            </w:r>
            <w:r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دکتری</w:t>
            </w:r>
            <w:r>
              <w:rPr>
                <w:rFonts w:ascii="Times New Roman" w:hAnsi="Times New Roman" w:cs="Times New Roman"/>
                <w:sz w:val="28"/>
                <w:szCs w:val="28"/>
                <w:rtl/>
                <w:lang w:bidi="fa-IR"/>
              </w:rPr>
              <w:t>□</w:t>
            </w:r>
          </w:p>
        </w:tc>
        <w:tc>
          <w:tcPr>
            <w:tcW w:w="2338" w:type="dxa"/>
            <w:gridSpan w:val="2"/>
          </w:tcPr>
          <w:p w:rsidR="00A876FB" w:rsidRDefault="00A876FB" w:rsidP="00731444">
            <w:pPr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تعداد واحد:</w:t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نظری</w:t>
            </w:r>
            <w:r w:rsidR="00731444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3</w:t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عملی...</w:t>
            </w:r>
          </w:p>
        </w:tc>
        <w:tc>
          <w:tcPr>
            <w:tcW w:w="2972" w:type="dxa"/>
            <w:gridSpan w:val="2"/>
          </w:tcPr>
          <w:p w:rsidR="00A876FB" w:rsidRPr="005908E6" w:rsidRDefault="00A876FB" w:rsidP="00A876FB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فارسی:</w:t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731444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شیمی فیزیک مواد</w:t>
            </w:r>
          </w:p>
        </w:tc>
        <w:tc>
          <w:tcPr>
            <w:tcW w:w="975" w:type="dxa"/>
            <w:vMerge w:val="restart"/>
          </w:tcPr>
          <w:p w:rsidR="00A876FB" w:rsidRPr="00047D53" w:rsidRDefault="00A876FB" w:rsidP="00B011F6">
            <w:pPr>
              <w:jc w:val="center"/>
              <w:rPr>
                <w:rFonts w:ascii="IranNastaliq" w:hAnsi="IranNastaliq" w:cs="B Mitra"/>
                <w:sz w:val="16"/>
                <w:szCs w:val="16"/>
                <w:rtl/>
                <w:lang w:bidi="fa-IR"/>
              </w:rPr>
            </w:pPr>
          </w:p>
          <w:p w:rsidR="00A876FB" w:rsidRDefault="00A876FB" w:rsidP="00B011F6">
            <w:pPr>
              <w:jc w:val="center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نام</w:t>
            </w: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درس</w:t>
            </w:r>
          </w:p>
        </w:tc>
      </w:tr>
      <w:tr w:rsidR="00A876FB" w:rsidTr="00B011F6">
        <w:trPr>
          <w:trHeight w:val="341"/>
          <w:jc w:val="center"/>
        </w:trPr>
        <w:tc>
          <w:tcPr>
            <w:tcW w:w="6383" w:type="dxa"/>
            <w:gridSpan w:val="5"/>
          </w:tcPr>
          <w:p w:rsidR="00A876FB" w:rsidRDefault="00A876FB" w:rsidP="00A876FB">
            <w:pPr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پیش</w:t>
            </w:r>
            <w:r w:rsidRPr="00B97D71"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  <w:softHyphen/>
            </w:r>
            <w:r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نیاز</w:t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ها و هم</w:t>
            </w:r>
            <w:r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  <w:softHyphen/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نیازها</w:t>
            </w:r>
            <w:r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:</w:t>
            </w:r>
            <w:r w:rsidR="00731444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فیزیک1 و ریاضی 2</w:t>
            </w:r>
          </w:p>
        </w:tc>
        <w:tc>
          <w:tcPr>
            <w:tcW w:w="2972" w:type="dxa"/>
            <w:gridSpan w:val="2"/>
          </w:tcPr>
          <w:p w:rsidR="00A876FB" w:rsidRPr="005908E6" w:rsidRDefault="00731444" w:rsidP="00731444">
            <w:pPr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>
              <w:rPr>
                <w:rFonts w:ascii="IranNastaliq" w:hAnsi="IranNastaliq" w:cs="B Mitra"/>
                <w:sz w:val="28"/>
                <w:szCs w:val="28"/>
                <w:lang w:bidi="fa-IR"/>
              </w:rPr>
              <w:t>Physical chemistry of materials</w:t>
            </w:r>
          </w:p>
        </w:tc>
        <w:tc>
          <w:tcPr>
            <w:tcW w:w="975" w:type="dxa"/>
            <w:vMerge/>
          </w:tcPr>
          <w:p w:rsidR="00A876FB" w:rsidRDefault="00A876FB" w:rsidP="00B011F6">
            <w:pPr>
              <w:jc w:val="center"/>
              <w:rPr>
                <w:rFonts w:ascii="IranNastaliq" w:hAnsi="IranNastaliq" w:cs="Titr"/>
                <w:sz w:val="28"/>
                <w:szCs w:val="28"/>
                <w:lang w:bidi="fa-IR"/>
              </w:rPr>
            </w:pPr>
          </w:p>
        </w:tc>
      </w:tr>
      <w:tr w:rsidR="00A876FB" w:rsidTr="00B011F6">
        <w:trPr>
          <w:trHeight w:val="395"/>
          <w:jc w:val="center"/>
        </w:trPr>
        <w:tc>
          <w:tcPr>
            <w:tcW w:w="5125" w:type="dxa"/>
            <w:gridSpan w:val="4"/>
          </w:tcPr>
          <w:p w:rsidR="00A876FB" w:rsidRPr="00E31D17" w:rsidRDefault="00A876FB" w:rsidP="00731444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E31D1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شماره تلفن اتاق</w:t>
            </w:r>
            <w:r w:rsidR="00731444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: 3371</w:t>
            </w:r>
          </w:p>
        </w:tc>
        <w:tc>
          <w:tcPr>
            <w:tcW w:w="5205" w:type="dxa"/>
            <w:gridSpan w:val="4"/>
          </w:tcPr>
          <w:p w:rsidR="00A876FB" w:rsidRDefault="00A876FB" w:rsidP="00731444">
            <w:pPr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047D53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مدرس/مدرسین</w:t>
            </w:r>
            <w:r w:rsidR="00731444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: دکتر قاسمی</w:t>
            </w:r>
          </w:p>
        </w:tc>
      </w:tr>
      <w:tr w:rsidR="00A876FB" w:rsidTr="00B011F6">
        <w:trPr>
          <w:trHeight w:val="341"/>
          <w:jc w:val="center"/>
        </w:trPr>
        <w:tc>
          <w:tcPr>
            <w:tcW w:w="5125" w:type="dxa"/>
            <w:gridSpan w:val="4"/>
          </w:tcPr>
          <w:p w:rsidR="00A876FB" w:rsidRPr="00E31D17" w:rsidRDefault="00A876FB" w:rsidP="00B011F6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E31D1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منزلگاه اینترنتی:</w:t>
            </w:r>
          </w:p>
        </w:tc>
        <w:tc>
          <w:tcPr>
            <w:tcW w:w="5205" w:type="dxa"/>
            <w:gridSpan w:val="4"/>
          </w:tcPr>
          <w:p w:rsidR="00A876FB" w:rsidRDefault="00987140" w:rsidP="00987140">
            <w:pPr>
              <w:tabs>
                <w:tab w:val="center" w:pos="2494"/>
                <w:tab w:val="right" w:pos="4989"/>
              </w:tabs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  <w:tab/>
            </w:r>
            <w:r>
              <w:rPr>
                <w:rFonts w:ascii="IranNastaliq" w:hAnsi="IranNastaliq" w:cs="B Mitra"/>
                <w:sz w:val="28"/>
                <w:szCs w:val="28"/>
                <w:lang w:bidi="fa-IR"/>
              </w:rPr>
              <w:t>bghasemi@semnan.ac.ir</w:t>
            </w:r>
            <w:r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  <w:tab/>
            </w:r>
            <w:r w:rsidR="00A876FB" w:rsidRPr="00E31D1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پست الکترونیکی:</w:t>
            </w:r>
          </w:p>
        </w:tc>
      </w:tr>
      <w:tr w:rsidR="00A876FB" w:rsidTr="00B011F6">
        <w:trPr>
          <w:trHeight w:val="341"/>
          <w:jc w:val="center"/>
        </w:trPr>
        <w:tc>
          <w:tcPr>
            <w:tcW w:w="10330" w:type="dxa"/>
            <w:gridSpan w:val="8"/>
          </w:tcPr>
          <w:p w:rsidR="00A876FB" w:rsidRPr="00E31D17" w:rsidRDefault="00A876FB" w:rsidP="00C5398B">
            <w:pPr>
              <w:bidi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برنامه تدریس در هفته و شماره کلاس:</w:t>
            </w:r>
          </w:p>
        </w:tc>
      </w:tr>
      <w:tr w:rsidR="00A876FB" w:rsidTr="00B011F6">
        <w:trPr>
          <w:trHeight w:val="359"/>
          <w:jc w:val="center"/>
        </w:trPr>
        <w:tc>
          <w:tcPr>
            <w:tcW w:w="10330" w:type="dxa"/>
            <w:gridSpan w:val="8"/>
          </w:tcPr>
          <w:p w:rsidR="00A876FB" w:rsidRPr="008D2DEA" w:rsidRDefault="00A876FB" w:rsidP="00A876FB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8D2DEA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اهداف درس:</w:t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987140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یادآوری توابع و متغییرهای شیمی فیزیکی در فرایندهای مختلف مرتبط با مهندسی مواد</w:t>
            </w:r>
          </w:p>
        </w:tc>
      </w:tr>
      <w:tr w:rsidR="00A876FB" w:rsidTr="00B011F6">
        <w:trPr>
          <w:trHeight w:val="395"/>
          <w:jc w:val="center"/>
        </w:trPr>
        <w:tc>
          <w:tcPr>
            <w:tcW w:w="10330" w:type="dxa"/>
            <w:gridSpan w:val="8"/>
          </w:tcPr>
          <w:p w:rsidR="00A876FB" w:rsidRPr="008D2DEA" w:rsidRDefault="00A876FB" w:rsidP="00A876FB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8D2DEA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امکانات آموزشی مورد نیاز:</w:t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</w:p>
        </w:tc>
      </w:tr>
      <w:tr w:rsidR="00A876FB" w:rsidTr="00B011F6">
        <w:trPr>
          <w:trHeight w:val="224"/>
          <w:jc w:val="center"/>
        </w:trPr>
        <w:tc>
          <w:tcPr>
            <w:tcW w:w="1525" w:type="dxa"/>
          </w:tcPr>
          <w:p w:rsidR="00A876FB" w:rsidRPr="00C1549F" w:rsidRDefault="00A876FB" w:rsidP="00B011F6">
            <w:pPr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امتحان پایان</w:t>
            </w:r>
            <w:r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softHyphen/>
            </w: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ترم</w:t>
            </w:r>
          </w:p>
        </w:tc>
        <w:tc>
          <w:tcPr>
            <w:tcW w:w="1530" w:type="dxa"/>
          </w:tcPr>
          <w:p w:rsidR="00A876FB" w:rsidRPr="00C1549F" w:rsidRDefault="00A876FB" w:rsidP="00B011F6">
            <w:pPr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امتحان میان</w:t>
            </w:r>
            <w:r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softHyphen/>
            </w: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ترم</w:t>
            </w:r>
          </w:p>
        </w:tc>
        <w:tc>
          <w:tcPr>
            <w:tcW w:w="2070" w:type="dxa"/>
            <w:gridSpan w:val="2"/>
          </w:tcPr>
          <w:p w:rsidR="00A876FB" w:rsidRPr="00C1549F" w:rsidRDefault="00A876FB" w:rsidP="00B011F6">
            <w:pPr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ارزشیابی مستمر(کوئیز)</w:t>
            </w:r>
          </w:p>
        </w:tc>
        <w:tc>
          <w:tcPr>
            <w:tcW w:w="3510" w:type="dxa"/>
            <w:gridSpan w:val="2"/>
          </w:tcPr>
          <w:p w:rsidR="00A876FB" w:rsidRPr="00C1549F" w:rsidRDefault="00A876FB" w:rsidP="00B011F6">
            <w:pPr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فعالیت</w:t>
            </w:r>
            <w:r w:rsidRPr="00C1549F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softHyphen/>
            </w: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های کلاسی و آموزشی</w:t>
            </w:r>
          </w:p>
        </w:tc>
        <w:tc>
          <w:tcPr>
            <w:tcW w:w="1695" w:type="dxa"/>
            <w:gridSpan w:val="2"/>
          </w:tcPr>
          <w:p w:rsidR="00A876FB" w:rsidRPr="00E13C35" w:rsidRDefault="00A876FB" w:rsidP="00B011F6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E13C35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نحوه ارزشیابی</w:t>
            </w:r>
          </w:p>
        </w:tc>
      </w:tr>
      <w:tr w:rsidR="00A876FB" w:rsidTr="00B011F6">
        <w:trPr>
          <w:trHeight w:val="278"/>
          <w:jc w:val="center"/>
        </w:trPr>
        <w:tc>
          <w:tcPr>
            <w:tcW w:w="1525" w:type="dxa"/>
          </w:tcPr>
          <w:p w:rsidR="00A876FB" w:rsidRPr="00FE7024" w:rsidRDefault="00987140" w:rsidP="00A876FB">
            <w:pPr>
              <w:widowControl w:val="0"/>
              <w:spacing w:line="180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*</w:t>
            </w:r>
          </w:p>
        </w:tc>
        <w:tc>
          <w:tcPr>
            <w:tcW w:w="1530" w:type="dxa"/>
          </w:tcPr>
          <w:p w:rsidR="00A876FB" w:rsidRPr="00FE7024" w:rsidRDefault="00987140" w:rsidP="00B011F6">
            <w:pPr>
              <w:widowControl w:val="0"/>
              <w:spacing w:line="180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*</w:t>
            </w:r>
          </w:p>
        </w:tc>
        <w:tc>
          <w:tcPr>
            <w:tcW w:w="2070" w:type="dxa"/>
            <w:gridSpan w:val="2"/>
          </w:tcPr>
          <w:p w:rsidR="00A876FB" w:rsidRPr="00FE7024" w:rsidRDefault="00987140" w:rsidP="00B011F6">
            <w:pPr>
              <w:widowControl w:val="0"/>
              <w:spacing w:line="180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*</w:t>
            </w:r>
          </w:p>
        </w:tc>
        <w:tc>
          <w:tcPr>
            <w:tcW w:w="3510" w:type="dxa"/>
            <w:gridSpan w:val="2"/>
          </w:tcPr>
          <w:p w:rsidR="00A876FB" w:rsidRPr="00FE7024" w:rsidRDefault="00987140" w:rsidP="00B011F6">
            <w:pPr>
              <w:widowControl w:val="0"/>
              <w:spacing w:line="180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*</w:t>
            </w:r>
          </w:p>
        </w:tc>
        <w:tc>
          <w:tcPr>
            <w:tcW w:w="1695" w:type="dxa"/>
            <w:gridSpan w:val="2"/>
          </w:tcPr>
          <w:p w:rsidR="00A876FB" w:rsidRPr="00E13C35" w:rsidRDefault="00A876FB" w:rsidP="00B011F6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E13C35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درصد نمره</w:t>
            </w:r>
          </w:p>
        </w:tc>
      </w:tr>
      <w:tr w:rsidR="00A876FB" w:rsidTr="00B011F6">
        <w:trPr>
          <w:trHeight w:val="1115"/>
          <w:jc w:val="center"/>
        </w:trPr>
        <w:tc>
          <w:tcPr>
            <w:tcW w:w="8635" w:type="dxa"/>
            <w:gridSpan w:val="6"/>
          </w:tcPr>
          <w:p w:rsidR="00A876FB" w:rsidRPr="004B094A" w:rsidRDefault="00A876FB" w:rsidP="00B011F6">
            <w:pPr>
              <w:bidi/>
              <w:rPr>
                <w:rFonts w:ascii="IranNastaliq" w:hAnsi="IranNastaliq" w:cs="B Nazanin"/>
                <w:sz w:val="24"/>
                <w:szCs w:val="24"/>
                <w:rtl/>
                <w:lang w:bidi="fa-IR"/>
              </w:rPr>
            </w:pPr>
          </w:p>
          <w:p w:rsidR="00A876FB" w:rsidRDefault="00987140" w:rsidP="00987140">
            <w:pPr>
              <w:pStyle w:val="ListParagraph"/>
              <w:numPr>
                <w:ilvl w:val="0"/>
                <w:numId w:val="1"/>
              </w:numPr>
              <w:bidi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>
              <w:rPr>
                <w:rFonts w:ascii="IranNastaliq" w:hAnsi="IranNastaliq" w:cs="B Mitra"/>
                <w:sz w:val="24"/>
                <w:szCs w:val="24"/>
                <w:lang w:bidi="fa-IR"/>
              </w:rPr>
              <w:t>Physical metallurgy , w. Atkins</w:t>
            </w:r>
          </w:p>
          <w:p w:rsidR="00987140" w:rsidRPr="00987140" w:rsidRDefault="00987140" w:rsidP="00987140">
            <w:pPr>
              <w:pStyle w:val="ListParagraph"/>
              <w:numPr>
                <w:ilvl w:val="0"/>
                <w:numId w:val="1"/>
              </w:numPr>
              <w:bidi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>
              <w:rPr>
                <w:rFonts w:ascii="IranNastaliq" w:hAnsi="IranNastaliq" w:cs="B Mitra"/>
                <w:sz w:val="24"/>
                <w:szCs w:val="24"/>
                <w:lang w:bidi="fa-IR"/>
              </w:rPr>
              <w:t>Introduction to metallur</w:t>
            </w:r>
            <w:r w:rsidR="00A46242">
              <w:rPr>
                <w:rFonts w:ascii="IranNastaliq" w:hAnsi="IranNastaliq" w:cs="B Mitra"/>
                <w:sz w:val="24"/>
                <w:szCs w:val="24"/>
                <w:lang w:bidi="fa-IR"/>
              </w:rPr>
              <w:t>gical thermodynamics, D. Gaskell</w:t>
            </w:r>
          </w:p>
        </w:tc>
        <w:tc>
          <w:tcPr>
            <w:tcW w:w="1695" w:type="dxa"/>
            <w:gridSpan w:val="2"/>
          </w:tcPr>
          <w:p w:rsidR="00A876FB" w:rsidRDefault="00A876FB" w:rsidP="00B011F6">
            <w:pPr>
              <w:jc w:val="right"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</w:p>
          <w:p w:rsidR="00A876FB" w:rsidRDefault="00A876FB" w:rsidP="00B011F6">
            <w:pPr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C1549F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منابع و مآخذ درس</w:t>
            </w:r>
          </w:p>
        </w:tc>
      </w:tr>
    </w:tbl>
    <w:p w:rsidR="00A876FB" w:rsidRPr="006B0268" w:rsidRDefault="00A876FB" w:rsidP="00A876FB">
      <w:pPr>
        <w:jc w:val="center"/>
        <w:rPr>
          <w:rFonts w:ascii="IranNastaliq" w:hAnsi="IranNastaliq" w:cs="B Mitra"/>
          <w:b/>
          <w:bCs/>
          <w:sz w:val="10"/>
          <w:szCs w:val="10"/>
          <w:rtl/>
          <w:lang w:bidi="fa-IR"/>
        </w:rPr>
      </w:pPr>
    </w:p>
    <w:p w:rsidR="00A876FB" w:rsidRPr="001A24D7" w:rsidRDefault="00A876FB" w:rsidP="00A876FB">
      <w:pPr>
        <w:jc w:val="center"/>
        <w:rPr>
          <w:rFonts w:ascii="IranNastaliq" w:hAnsi="IranNastaliq" w:cs="B Mitra"/>
          <w:b/>
          <w:bCs/>
          <w:sz w:val="28"/>
          <w:szCs w:val="28"/>
          <w:rtl/>
          <w:lang w:bidi="fa-IR"/>
        </w:rPr>
      </w:pPr>
      <w:r w:rsidRPr="001A24D7">
        <w:rPr>
          <w:rFonts w:ascii="IranNastaliq" w:hAnsi="IranNastaliq" w:cs="B Mitra" w:hint="cs"/>
          <w:b/>
          <w:bCs/>
          <w:sz w:val="28"/>
          <w:szCs w:val="28"/>
          <w:rtl/>
          <w:lang w:bidi="fa-IR"/>
        </w:rPr>
        <w:t>بودجه</w:t>
      </w:r>
      <w:r>
        <w:rPr>
          <w:rFonts w:ascii="IranNastaliq" w:hAnsi="IranNastaliq" w:cs="B Mitra"/>
          <w:b/>
          <w:bCs/>
          <w:sz w:val="28"/>
          <w:szCs w:val="28"/>
          <w:rtl/>
          <w:lang w:bidi="fa-IR"/>
        </w:rPr>
        <w:softHyphen/>
      </w:r>
      <w:r w:rsidRPr="001A24D7">
        <w:rPr>
          <w:rFonts w:ascii="IranNastaliq" w:hAnsi="IranNastaliq" w:cs="B Mitra" w:hint="cs"/>
          <w:b/>
          <w:bCs/>
          <w:sz w:val="28"/>
          <w:szCs w:val="28"/>
          <w:rtl/>
          <w:lang w:bidi="fa-IR"/>
        </w:rPr>
        <w:t>بندی درس</w:t>
      </w:r>
    </w:p>
    <w:tbl>
      <w:tblPr>
        <w:tblStyle w:val="TableGrid"/>
        <w:tblW w:w="10253" w:type="dxa"/>
        <w:jc w:val="center"/>
        <w:tblLook w:val="04A0" w:firstRow="1" w:lastRow="0" w:firstColumn="1" w:lastColumn="0" w:noHBand="0" w:noVBand="1"/>
      </w:tblPr>
      <w:tblGrid>
        <w:gridCol w:w="1975"/>
        <w:gridCol w:w="7200"/>
        <w:gridCol w:w="1078"/>
      </w:tblGrid>
      <w:tr w:rsidR="00A876FB" w:rsidTr="00B011F6">
        <w:trPr>
          <w:trHeight w:val="383"/>
          <w:jc w:val="center"/>
        </w:trPr>
        <w:tc>
          <w:tcPr>
            <w:tcW w:w="1975" w:type="dxa"/>
          </w:tcPr>
          <w:p w:rsidR="00A876FB" w:rsidRPr="00891C14" w:rsidRDefault="00A876FB" w:rsidP="00B011F6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lang w:bidi="fa-IR"/>
              </w:rPr>
            </w:pPr>
            <w:r w:rsidRPr="00891C14">
              <w:rPr>
                <w:rFonts w:ascii="IranNastaliq" w:hAnsi="IranNastaliq" w:cs="B Mitra" w:hint="cs"/>
                <w:b/>
                <w:bCs/>
                <w:sz w:val="28"/>
                <w:szCs w:val="28"/>
                <w:rtl/>
                <w:lang w:bidi="fa-IR"/>
              </w:rPr>
              <w:t>توضیحات</w:t>
            </w:r>
          </w:p>
        </w:tc>
        <w:tc>
          <w:tcPr>
            <w:tcW w:w="7200" w:type="dxa"/>
          </w:tcPr>
          <w:p w:rsidR="00A876FB" w:rsidRPr="00891C14" w:rsidRDefault="00A876FB" w:rsidP="00B011F6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lang w:bidi="fa-IR"/>
              </w:rPr>
            </w:pPr>
            <w:r w:rsidRPr="00891C14">
              <w:rPr>
                <w:rFonts w:ascii="IranNastaliq" w:hAnsi="IranNastaliq" w:cs="B Mitra" w:hint="cs"/>
                <w:b/>
                <w:bCs/>
                <w:sz w:val="28"/>
                <w:szCs w:val="28"/>
                <w:rtl/>
                <w:lang w:bidi="fa-IR"/>
              </w:rPr>
              <w:t>مبحث</w:t>
            </w:r>
          </w:p>
        </w:tc>
        <w:tc>
          <w:tcPr>
            <w:tcW w:w="1078" w:type="dxa"/>
          </w:tcPr>
          <w:p w:rsidR="00A876FB" w:rsidRPr="00891C14" w:rsidRDefault="00A876FB" w:rsidP="00B011F6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lang w:bidi="fa-IR"/>
              </w:rPr>
            </w:pPr>
            <w:r w:rsidRPr="00891C14">
              <w:rPr>
                <w:rFonts w:ascii="IranNastaliq" w:hAnsi="IranNastaliq" w:cs="B Mitra" w:hint="cs"/>
                <w:b/>
                <w:bCs/>
                <w:rtl/>
                <w:lang w:bidi="fa-IR"/>
              </w:rPr>
              <w:t>شماره هفته آموزشی</w:t>
            </w:r>
          </w:p>
        </w:tc>
      </w:tr>
      <w:tr w:rsidR="00A876FB" w:rsidTr="00B011F6">
        <w:trPr>
          <w:trHeight w:val="152"/>
          <w:jc w:val="center"/>
        </w:trPr>
        <w:tc>
          <w:tcPr>
            <w:tcW w:w="1975" w:type="dxa"/>
          </w:tcPr>
          <w:p w:rsidR="00A876FB" w:rsidRPr="00FE7024" w:rsidRDefault="00A876FB" w:rsidP="00B011F6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A876FB" w:rsidRPr="00FE7024" w:rsidRDefault="00A46242" w:rsidP="00B011F6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تعریف های اولیه در شیمی فیزیک نظیر خواص ، حالت ، تعادل  و ........</w:t>
            </w:r>
          </w:p>
        </w:tc>
        <w:tc>
          <w:tcPr>
            <w:tcW w:w="1078" w:type="dxa"/>
          </w:tcPr>
          <w:p w:rsidR="00A876FB" w:rsidRPr="00E32E53" w:rsidRDefault="00A876FB" w:rsidP="00B011F6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</w:t>
            </w:r>
          </w:p>
        </w:tc>
      </w:tr>
      <w:tr w:rsidR="00A876FB" w:rsidTr="00B011F6">
        <w:trPr>
          <w:trHeight w:val="89"/>
          <w:jc w:val="center"/>
        </w:trPr>
        <w:tc>
          <w:tcPr>
            <w:tcW w:w="1975" w:type="dxa"/>
          </w:tcPr>
          <w:p w:rsidR="00A876FB" w:rsidRPr="00FE7024" w:rsidRDefault="00A876FB" w:rsidP="00B011F6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A876FB" w:rsidRPr="00FE7024" w:rsidRDefault="00A46242" w:rsidP="00A46242">
            <w:pPr>
              <w:widowControl w:val="0"/>
              <w:spacing w:line="192" w:lineRule="auto"/>
              <w:contextualSpacing/>
              <w:jc w:val="right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معرفی کمیت ها و واحدهای مورد استفاده در شیمی فیزیک نظیر گرما ، کار و .....</w:t>
            </w:r>
          </w:p>
        </w:tc>
        <w:tc>
          <w:tcPr>
            <w:tcW w:w="1078" w:type="dxa"/>
          </w:tcPr>
          <w:p w:rsidR="00A876FB" w:rsidRPr="00E32E53" w:rsidRDefault="00A876FB" w:rsidP="00B011F6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2</w:t>
            </w:r>
          </w:p>
        </w:tc>
      </w:tr>
      <w:tr w:rsidR="00A876FB" w:rsidTr="00B011F6">
        <w:trPr>
          <w:trHeight w:val="197"/>
          <w:jc w:val="center"/>
        </w:trPr>
        <w:tc>
          <w:tcPr>
            <w:tcW w:w="1975" w:type="dxa"/>
          </w:tcPr>
          <w:p w:rsidR="00A876FB" w:rsidRPr="00FE7024" w:rsidRDefault="00A876FB" w:rsidP="00B011F6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A876FB" w:rsidRPr="00FE7024" w:rsidRDefault="00A46242" w:rsidP="00A46242">
            <w:pPr>
              <w:widowControl w:val="0"/>
              <w:spacing w:line="192" w:lineRule="auto"/>
              <w:contextualSpacing/>
              <w:jc w:val="right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گازها ، قوانین گازها ، تقسیم بندی گازها ، خواص و رفتار گازها ....</w:t>
            </w:r>
          </w:p>
        </w:tc>
        <w:tc>
          <w:tcPr>
            <w:tcW w:w="1078" w:type="dxa"/>
          </w:tcPr>
          <w:p w:rsidR="00A876FB" w:rsidRPr="00E32E53" w:rsidRDefault="00A876FB" w:rsidP="00B011F6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3</w:t>
            </w:r>
          </w:p>
        </w:tc>
      </w:tr>
      <w:tr w:rsidR="00A876FB" w:rsidTr="00B011F6">
        <w:trPr>
          <w:trHeight w:val="206"/>
          <w:jc w:val="center"/>
        </w:trPr>
        <w:tc>
          <w:tcPr>
            <w:tcW w:w="1975" w:type="dxa"/>
          </w:tcPr>
          <w:p w:rsidR="00A876FB" w:rsidRPr="00FE7024" w:rsidRDefault="00A876FB" w:rsidP="00B011F6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A876FB" w:rsidRPr="00FE7024" w:rsidRDefault="00A46242" w:rsidP="00A46242">
            <w:pPr>
              <w:widowControl w:val="0"/>
              <w:spacing w:line="192" w:lineRule="auto"/>
              <w:contextualSpacing/>
              <w:jc w:val="right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معادله های مربوط به گازها و اثبات آنها ، قوانین گازها ، تئوری جنبشی گازها و....</w:t>
            </w:r>
          </w:p>
        </w:tc>
        <w:tc>
          <w:tcPr>
            <w:tcW w:w="1078" w:type="dxa"/>
          </w:tcPr>
          <w:p w:rsidR="00A876FB" w:rsidRPr="00E32E53" w:rsidRDefault="00A876FB" w:rsidP="00B011F6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4</w:t>
            </w:r>
          </w:p>
        </w:tc>
      </w:tr>
      <w:tr w:rsidR="00A876FB" w:rsidTr="00B011F6">
        <w:trPr>
          <w:trHeight w:val="215"/>
          <w:jc w:val="center"/>
        </w:trPr>
        <w:tc>
          <w:tcPr>
            <w:tcW w:w="1975" w:type="dxa"/>
          </w:tcPr>
          <w:p w:rsidR="00A876FB" w:rsidRPr="00FE7024" w:rsidRDefault="00A876FB" w:rsidP="00B011F6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A876FB" w:rsidRPr="00FE7024" w:rsidRDefault="00A46242" w:rsidP="00A46242">
            <w:pPr>
              <w:widowControl w:val="0"/>
              <w:spacing w:line="192" w:lineRule="auto"/>
              <w:contextualSpacing/>
              <w:jc w:val="right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ظرفیت گرمایی ، اهمیت آن اثبات فرمولها و روابط مرتبط با آن </w:t>
            </w:r>
          </w:p>
        </w:tc>
        <w:tc>
          <w:tcPr>
            <w:tcW w:w="1078" w:type="dxa"/>
          </w:tcPr>
          <w:p w:rsidR="00A876FB" w:rsidRPr="00E32E53" w:rsidRDefault="00A876FB" w:rsidP="00B011F6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5</w:t>
            </w:r>
          </w:p>
        </w:tc>
      </w:tr>
      <w:tr w:rsidR="00A876FB" w:rsidTr="00B011F6">
        <w:trPr>
          <w:trHeight w:val="242"/>
          <w:jc w:val="center"/>
        </w:trPr>
        <w:tc>
          <w:tcPr>
            <w:tcW w:w="1975" w:type="dxa"/>
          </w:tcPr>
          <w:p w:rsidR="00A876FB" w:rsidRPr="00FE7024" w:rsidRDefault="00A876FB" w:rsidP="00B011F6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A876FB" w:rsidRPr="00FE7024" w:rsidRDefault="00033D59" w:rsidP="00033D59">
            <w:pPr>
              <w:widowControl w:val="0"/>
              <w:spacing w:line="192" w:lineRule="auto"/>
              <w:contextualSpacing/>
              <w:jc w:val="right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انواع تحول در شیمی فیزیک نظیر تحول همدما ، آدیاباتیک ، و مقایسه آنها و ...</w:t>
            </w:r>
          </w:p>
        </w:tc>
        <w:tc>
          <w:tcPr>
            <w:tcW w:w="1078" w:type="dxa"/>
          </w:tcPr>
          <w:p w:rsidR="00A876FB" w:rsidRPr="00E32E53" w:rsidRDefault="00A876FB" w:rsidP="00B011F6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6</w:t>
            </w:r>
          </w:p>
        </w:tc>
      </w:tr>
      <w:tr w:rsidR="00A876FB" w:rsidTr="00B011F6">
        <w:trPr>
          <w:trHeight w:val="251"/>
          <w:jc w:val="center"/>
        </w:trPr>
        <w:tc>
          <w:tcPr>
            <w:tcW w:w="1975" w:type="dxa"/>
          </w:tcPr>
          <w:p w:rsidR="00A876FB" w:rsidRPr="00FE7024" w:rsidRDefault="00A876FB" w:rsidP="00B011F6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A876FB" w:rsidRPr="00FE7024" w:rsidRDefault="00033D59" w:rsidP="00033D59">
            <w:pPr>
              <w:widowControl w:val="0"/>
              <w:spacing w:line="192" w:lineRule="auto"/>
              <w:contextualSpacing/>
              <w:jc w:val="right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آنتالپی و تعریف و معرفی و نیز اهمیت آن ، </w:t>
            </w:r>
          </w:p>
        </w:tc>
        <w:tc>
          <w:tcPr>
            <w:tcW w:w="1078" w:type="dxa"/>
          </w:tcPr>
          <w:p w:rsidR="00A876FB" w:rsidRPr="00E32E53" w:rsidRDefault="00A876FB" w:rsidP="00B011F6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7</w:t>
            </w:r>
          </w:p>
        </w:tc>
      </w:tr>
      <w:tr w:rsidR="00A876FB" w:rsidTr="00B011F6">
        <w:trPr>
          <w:trHeight w:val="197"/>
          <w:jc w:val="center"/>
        </w:trPr>
        <w:tc>
          <w:tcPr>
            <w:tcW w:w="1975" w:type="dxa"/>
          </w:tcPr>
          <w:p w:rsidR="00A876FB" w:rsidRPr="00FE7024" w:rsidRDefault="00A876FB" w:rsidP="00B011F6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A876FB" w:rsidRPr="00FE7024" w:rsidRDefault="00033D59" w:rsidP="00033D59">
            <w:pPr>
              <w:widowControl w:val="0"/>
              <w:spacing w:line="192" w:lineRule="auto"/>
              <w:contextualSpacing/>
              <w:jc w:val="right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تعادل و رفتار برگشت پذیری و برگشت ناپذیری ،</w:t>
            </w:r>
            <w:r w:rsidR="00583BB7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 ایزو ترم وانتهوف ...</w:t>
            </w: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 </w:t>
            </w:r>
          </w:p>
        </w:tc>
        <w:tc>
          <w:tcPr>
            <w:tcW w:w="1078" w:type="dxa"/>
          </w:tcPr>
          <w:p w:rsidR="00A876FB" w:rsidRPr="00E32E53" w:rsidRDefault="00A876FB" w:rsidP="00B011F6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8</w:t>
            </w:r>
          </w:p>
        </w:tc>
      </w:tr>
      <w:tr w:rsidR="00A876FB" w:rsidTr="00B011F6">
        <w:trPr>
          <w:trHeight w:val="188"/>
          <w:jc w:val="center"/>
        </w:trPr>
        <w:tc>
          <w:tcPr>
            <w:tcW w:w="1975" w:type="dxa"/>
          </w:tcPr>
          <w:p w:rsidR="00A876FB" w:rsidRPr="00FE7024" w:rsidRDefault="00A876FB" w:rsidP="00B011F6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A876FB" w:rsidRPr="00FE7024" w:rsidRDefault="00033D59" w:rsidP="00033D59">
            <w:pPr>
              <w:widowControl w:val="0"/>
              <w:spacing w:line="192" w:lineRule="auto"/>
              <w:contextualSpacing/>
              <w:jc w:val="right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انرژی و مفهوم و معرفی انرژی داخلی ، قانون اول ترمودینامیک </w:t>
            </w:r>
            <w:r w:rsidR="00583BB7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، قانون هس، ....</w:t>
            </w:r>
          </w:p>
        </w:tc>
        <w:tc>
          <w:tcPr>
            <w:tcW w:w="1078" w:type="dxa"/>
          </w:tcPr>
          <w:p w:rsidR="00A876FB" w:rsidRPr="00E32E53" w:rsidRDefault="00A876FB" w:rsidP="00B011F6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9</w:t>
            </w:r>
          </w:p>
        </w:tc>
      </w:tr>
      <w:tr w:rsidR="00A876FB" w:rsidTr="00B011F6">
        <w:trPr>
          <w:trHeight w:val="206"/>
          <w:jc w:val="center"/>
        </w:trPr>
        <w:tc>
          <w:tcPr>
            <w:tcW w:w="1975" w:type="dxa"/>
          </w:tcPr>
          <w:p w:rsidR="00A876FB" w:rsidRPr="00FE7024" w:rsidRDefault="00A876FB" w:rsidP="00B011F6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A876FB" w:rsidRPr="00FE7024" w:rsidRDefault="00033D59" w:rsidP="00033D59">
            <w:pPr>
              <w:widowControl w:val="0"/>
              <w:spacing w:line="192" w:lineRule="auto"/>
              <w:contextualSpacing/>
              <w:jc w:val="right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مفهوم و معرفی آنتروپی و روشهای محاسباتی آن، </w:t>
            </w:r>
            <w:r w:rsidR="00583BB7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سیکل کارنو ، بازده ماشین کارنو</w:t>
            </w:r>
          </w:p>
        </w:tc>
        <w:tc>
          <w:tcPr>
            <w:tcW w:w="1078" w:type="dxa"/>
          </w:tcPr>
          <w:p w:rsidR="00A876FB" w:rsidRPr="00E32E53" w:rsidRDefault="00A876FB" w:rsidP="00B011F6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10</w:t>
            </w:r>
          </w:p>
        </w:tc>
      </w:tr>
      <w:tr w:rsidR="00A876FB" w:rsidTr="00B011F6">
        <w:trPr>
          <w:trHeight w:val="224"/>
          <w:jc w:val="center"/>
        </w:trPr>
        <w:tc>
          <w:tcPr>
            <w:tcW w:w="1975" w:type="dxa"/>
          </w:tcPr>
          <w:p w:rsidR="00A876FB" w:rsidRPr="00FE7024" w:rsidRDefault="00A876FB" w:rsidP="00B011F6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A876FB" w:rsidRPr="00FE7024" w:rsidRDefault="00033D59" w:rsidP="00033D59">
            <w:pPr>
              <w:widowControl w:val="0"/>
              <w:spacing w:line="192" w:lineRule="auto"/>
              <w:contextualSpacing/>
              <w:jc w:val="right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روابط گیبس ، اثبات و استفاده از آنها در محاسبات </w:t>
            </w:r>
          </w:p>
        </w:tc>
        <w:tc>
          <w:tcPr>
            <w:tcW w:w="1078" w:type="dxa"/>
          </w:tcPr>
          <w:p w:rsidR="00A876FB" w:rsidRPr="00E32E53" w:rsidRDefault="00A876FB" w:rsidP="00B011F6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11</w:t>
            </w:r>
          </w:p>
        </w:tc>
      </w:tr>
      <w:tr w:rsidR="00A876FB" w:rsidTr="00B011F6">
        <w:trPr>
          <w:trHeight w:val="233"/>
          <w:jc w:val="center"/>
        </w:trPr>
        <w:tc>
          <w:tcPr>
            <w:tcW w:w="1975" w:type="dxa"/>
          </w:tcPr>
          <w:p w:rsidR="00A876FB" w:rsidRPr="00FE7024" w:rsidRDefault="00A876FB" w:rsidP="00B011F6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A876FB" w:rsidRPr="00FE7024" w:rsidRDefault="00033D59" w:rsidP="00033D59">
            <w:pPr>
              <w:widowControl w:val="0"/>
              <w:spacing w:line="192" w:lineRule="auto"/>
              <w:contextualSpacing/>
              <w:jc w:val="right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روابط ماکسول </w:t>
            </w:r>
            <w:r w:rsidR="00583BB7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، چگونگی استفاده و اهمیت روابط ماکسول ، معیار تعادل </w:t>
            </w:r>
          </w:p>
        </w:tc>
        <w:tc>
          <w:tcPr>
            <w:tcW w:w="1078" w:type="dxa"/>
          </w:tcPr>
          <w:p w:rsidR="00A876FB" w:rsidRPr="00E32E53" w:rsidRDefault="00A876FB" w:rsidP="00B011F6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12</w:t>
            </w:r>
          </w:p>
        </w:tc>
      </w:tr>
      <w:tr w:rsidR="00A876FB" w:rsidTr="00B011F6">
        <w:trPr>
          <w:trHeight w:val="71"/>
          <w:jc w:val="center"/>
        </w:trPr>
        <w:tc>
          <w:tcPr>
            <w:tcW w:w="1975" w:type="dxa"/>
          </w:tcPr>
          <w:p w:rsidR="00A876FB" w:rsidRPr="00FE7024" w:rsidRDefault="00A876FB" w:rsidP="00B011F6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A876FB" w:rsidRPr="00FE7024" w:rsidRDefault="00583BB7" w:rsidP="00583BB7">
            <w:pPr>
              <w:widowControl w:val="0"/>
              <w:spacing w:line="192" w:lineRule="auto"/>
              <w:contextualSpacing/>
              <w:jc w:val="right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تعادل در سیستم های تک جزئی ، معادله کلاسیوس و  کلاپیرون، </w:t>
            </w:r>
          </w:p>
        </w:tc>
        <w:tc>
          <w:tcPr>
            <w:tcW w:w="1078" w:type="dxa"/>
          </w:tcPr>
          <w:p w:rsidR="00A876FB" w:rsidRPr="00E32E53" w:rsidRDefault="00A876FB" w:rsidP="00B011F6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13</w:t>
            </w:r>
          </w:p>
        </w:tc>
      </w:tr>
      <w:tr w:rsidR="00A876FB" w:rsidTr="00B011F6">
        <w:trPr>
          <w:trHeight w:val="269"/>
          <w:jc w:val="center"/>
        </w:trPr>
        <w:tc>
          <w:tcPr>
            <w:tcW w:w="1975" w:type="dxa"/>
          </w:tcPr>
          <w:p w:rsidR="00A876FB" w:rsidRPr="00FE7024" w:rsidRDefault="00A876FB" w:rsidP="00B011F6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A876FB" w:rsidRPr="00FE7024" w:rsidRDefault="00583BB7" w:rsidP="00583BB7">
            <w:pPr>
              <w:widowControl w:val="0"/>
              <w:spacing w:line="192" w:lineRule="auto"/>
              <w:contextualSpacing/>
              <w:jc w:val="right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قانون سوم ترمودینامیک ، قانون تروتن و اهمیت قانون سوم و ....</w:t>
            </w:r>
          </w:p>
        </w:tc>
        <w:tc>
          <w:tcPr>
            <w:tcW w:w="1078" w:type="dxa"/>
          </w:tcPr>
          <w:p w:rsidR="00A876FB" w:rsidRPr="00E32E53" w:rsidRDefault="00A876FB" w:rsidP="00B011F6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14</w:t>
            </w:r>
          </w:p>
        </w:tc>
      </w:tr>
      <w:tr w:rsidR="00A876FB" w:rsidTr="00B011F6">
        <w:trPr>
          <w:trHeight w:val="197"/>
          <w:jc w:val="center"/>
        </w:trPr>
        <w:tc>
          <w:tcPr>
            <w:tcW w:w="1975" w:type="dxa"/>
          </w:tcPr>
          <w:p w:rsidR="00A876FB" w:rsidRPr="00FE7024" w:rsidRDefault="00A876FB" w:rsidP="00B011F6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A876FB" w:rsidRPr="00FE7024" w:rsidRDefault="00583BB7" w:rsidP="00583BB7">
            <w:pPr>
              <w:widowControl w:val="0"/>
              <w:spacing w:line="192" w:lineRule="auto"/>
              <w:contextualSpacing/>
              <w:jc w:val="right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الکتروشیمی ، تعریف ، معرفی و اهمیت آن در مهندسی مواد ، قوانین فاراده ، معادله نرنست و....</w:t>
            </w:r>
          </w:p>
        </w:tc>
        <w:tc>
          <w:tcPr>
            <w:tcW w:w="1078" w:type="dxa"/>
          </w:tcPr>
          <w:p w:rsidR="00A876FB" w:rsidRPr="00E32E53" w:rsidRDefault="00A876FB" w:rsidP="00B011F6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15</w:t>
            </w:r>
          </w:p>
        </w:tc>
      </w:tr>
      <w:tr w:rsidR="00A876FB" w:rsidTr="00B011F6">
        <w:trPr>
          <w:trHeight w:val="206"/>
          <w:jc w:val="center"/>
        </w:trPr>
        <w:tc>
          <w:tcPr>
            <w:tcW w:w="1975" w:type="dxa"/>
          </w:tcPr>
          <w:p w:rsidR="00A876FB" w:rsidRPr="00FE7024" w:rsidRDefault="00A876FB" w:rsidP="00B011F6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A876FB" w:rsidRPr="00FE7024" w:rsidRDefault="00583BB7" w:rsidP="00583BB7">
            <w:pPr>
              <w:widowControl w:val="0"/>
              <w:spacing w:line="192" w:lineRule="auto"/>
              <w:contextualSpacing/>
              <w:jc w:val="right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جمع بندی و ...</w:t>
            </w:r>
            <w:bookmarkStart w:id="0" w:name="_GoBack"/>
            <w:bookmarkEnd w:id="0"/>
          </w:p>
        </w:tc>
        <w:tc>
          <w:tcPr>
            <w:tcW w:w="1078" w:type="dxa"/>
          </w:tcPr>
          <w:p w:rsidR="00A876FB" w:rsidRPr="00E32E53" w:rsidRDefault="00A876FB" w:rsidP="00B011F6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16</w:t>
            </w:r>
          </w:p>
        </w:tc>
      </w:tr>
    </w:tbl>
    <w:p w:rsidR="00A876FB" w:rsidRDefault="00A876FB" w:rsidP="00A876FB">
      <w:pPr>
        <w:tabs>
          <w:tab w:val="left" w:pos="8647"/>
        </w:tabs>
        <w:spacing w:line="240" w:lineRule="auto"/>
        <w:rPr>
          <w:rFonts w:ascii="IranNastaliq" w:hAnsi="IranNastaliq" w:cs="IranNastaliq"/>
          <w:rtl/>
          <w:lang w:bidi="fa-IR"/>
        </w:rPr>
      </w:pPr>
    </w:p>
    <w:sectPr w:rsidR="00A876FB" w:rsidSect="0007479E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IranNastaliq">
    <w:altName w:val="Arial Unicode MS"/>
    <w:charset w:val="00"/>
    <w:family w:val="roman"/>
    <w:pitch w:val="variable"/>
    <w:sig w:usb0="00000000" w:usb1="80000000" w:usb2="00000008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itr">
    <w:altName w:val="Courier New"/>
    <w:charset w:val="B2"/>
    <w:family w:val="auto"/>
    <w:pitch w:val="variable"/>
    <w:sig w:usb0="00002000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BA25DA1"/>
    <w:multiLevelType w:val="hybridMultilevel"/>
    <w:tmpl w:val="78DE74B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76FB"/>
    <w:rsid w:val="00033D59"/>
    <w:rsid w:val="0005597F"/>
    <w:rsid w:val="000B4A89"/>
    <w:rsid w:val="00302ADC"/>
    <w:rsid w:val="00583BB7"/>
    <w:rsid w:val="00731444"/>
    <w:rsid w:val="00987140"/>
    <w:rsid w:val="00A46242"/>
    <w:rsid w:val="00A876FB"/>
    <w:rsid w:val="00C539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E3C9270F-461B-4D90-B77C-03EEAEBE9D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876F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876F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98714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2</Pages>
  <Words>295</Words>
  <Characters>1685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sem_uni</cp:lastModifiedBy>
  <cp:revision>4</cp:revision>
  <dcterms:created xsi:type="dcterms:W3CDTF">2019-09-01T09:16:00Z</dcterms:created>
  <dcterms:modified xsi:type="dcterms:W3CDTF">2019-09-01T09:58:00Z</dcterms:modified>
</cp:coreProperties>
</file>